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BD" w:rsidRPr="00D36CBD" w:rsidRDefault="00D36CBD" w:rsidP="00D36CBD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-69215</wp:posOffset>
            </wp:positionV>
            <wp:extent cx="2147570" cy="2162175"/>
            <wp:effectExtent l="19050" t="0" r="5080" b="0"/>
            <wp:wrapThrough wrapText="bothSides">
              <wp:wrapPolygon edited="0">
                <wp:start x="-192" y="0"/>
                <wp:lineTo x="-192" y="21505"/>
                <wp:lineTo x="21651" y="21505"/>
                <wp:lineTo x="21651" y="0"/>
                <wp:lineTo x="-192" y="0"/>
              </wp:wrapPolygon>
            </wp:wrapThrough>
            <wp:docPr id="2" name="Рисунок 1" descr="hello_html_49e31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9e319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6CB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У ребенка истерика:</w:t>
      </w:r>
    </w:p>
    <w:p w:rsidR="00D36CBD" w:rsidRPr="00D36CBD" w:rsidRDefault="00D36CBD" w:rsidP="00D36CB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D36CB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что нельзя делать?</w:t>
      </w: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D36CBD" w:rsidRPr="00D36CBD" w:rsidRDefault="00D36CBD" w:rsidP="00D36CBD">
      <w:pPr>
        <w:shd w:val="clear" w:color="auto" w:fill="FFFFFF"/>
        <w:tabs>
          <w:tab w:val="left" w:pos="3402"/>
        </w:tabs>
        <w:spacing w:after="0" w:line="294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Если у вашего ребенка случилась истерика, знайте - в этом нет его вины. Но и принимать эту ситуацию близко к сердцу не стоит: такое случается с каждым из нас!</w:t>
      </w:r>
    </w:p>
    <w:p w:rsidR="00D36CBD" w:rsidRPr="00D36CBD" w:rsidRDefault="00D36CBD" w:rsidP="00D36CBD">
      <w:pPr>
        <w:pStyle w:val="a6"/>
        <w:numPr>
          <w:ilvl w:val="0"/>
          <w:numId w:val="1"/>
        </w:numPr>
        <w:shd w:val="clear" w:color="auto" w:fill="FFFFFF"/>
        <w:spacing w:after="0" w:line="187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ru-RU"/>
        </w:rPr>
        <w:t>Семь</w:t>
      </w:r>
      <w:r w:rsidRPr="00D36CBD"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ru-RU"/>
        </w:rPr>
        <w:t xml:space="preserve"> НЕ, если у ребенка истерика</w:t>
      </w:r>
    </w:p>
    <w:p w:rsidR="00D36CBD" w:rsidRPr="00D36CBD" w:rsidRDefault="00D36CBD" w:rsidP="00D36CBD">
      <w:pPr>
        <w:pStyle w:val="a6"/>
        <w:shd w:val="clear" w:color="auto" w:fill="FFFFFF"/>
        <w:spacing w:after="0" w:line="240" w:lineRule="auto"/>
        <w:ind w:left="1287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D36CBD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ru-RU"/>
        </w:rPr>
        <w:t>НЕ пытайтесь прекратить истерику ребенка</w:t>
      </w:r>
    </w:p>
    <w:p w:rsidR="00D36CBD" w:rsidRPr="00D36CBD" w:rsidRDefault="00D36CBD" w:rsidP="00D36CBD">
      <w:pPr>
        <w:shd w:val="clear" w:color="auto" w:fill="FFFFFF"/>
        <w:spacing w:after="0" w:line="187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пытайтесь прекратить истерику, сдавшись на крики малыша и дав ему то, что он так отчаянно требует. В этом случае проигрывают все: родитель, подставивший под удар свой авторитет, и ребенок, получивший желаемое.</w:t>
      </w:r>
    </w:p>
    <w:p w:rsidR="00D36CBD" w:rsidRPr="00D36CBD" w:rsidRDefault="00D36CBD" w:rsidP="00D36CBD">
      <w:pPr>
        <w:shd w:val="clear" w:color="auto" w:fill="FFFFFF"/>
        <w:spacing w:after="0" w:line="187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Малыш испытывает двойственные чувства: ликование — он победил, и растерянность — да, он всемогущий... но кто же тогда защитит его, если сильнее никого нет? А самый главный вывод ребенка выглядит так: если кричать еще громче и дольше, можно заставить взрослых всегда идти у него на поводу.</w:t>
      </w:r>
    </w:p>
    <w:p w:rsidR="00D36CBD" w:rsidRPr="00D36CBD" w:rsidRDefault="00D36CBD" w:rsidP="00D36C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>НЕ спорьте с ребенком, если у него истерика</w:t>
      </w:r>
    </w:p>
    <w:p w:rsidR="00D36CBD" w:rsidRPr="00D36CBD" w:rsidRDefault="00D36CBD" w:rsidP="00D36CBD">
      <w:pPr>
        <w:shd w:val="clear" w:color="auto" w:fill="FFFFFF"/>
        <w:spacing w:after="0" w:line="187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спорьте с ребенком, который в разгаре крика все равно ничего не услышит. Передразнивать тоже не стоит — уважайте «чужое горе».</w:t>
      </w:r>
    </w:p>
    <w:p w:rsidR="00D36CBD" w:rsidRPr="00D36CBD" w:rsidRDefault="00D36CBD" w:rsidP="00D36C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>НЕ кричите, это может усилить гнев ребенка</w:t>
      </w:r>
    </w:p>
    <w:p w:rsidR="00D36CBD" w:rsidRPr="00D36CBD" w:rsidRDefault="00D36CBD" w:rsidP="00D36CBD">
      <w:pPr>
        <w:shd w:val="clear" w:color="auto" w:fill="FFFFFF"/>
        <w:spacing w:after="0" w:line="187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Кроме того, повышая голос и выходя из себя,</w:t>
      </w:r>
      <w:r w:rsidRPr="00D36C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как бы признаете правильность его метода</w:t>
      </w:r>
      <w:proofErr w:type="gramStart"/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:«</w:t>
      </w:r>
      <w:proofErr w:type="gramEnd"/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громче крикнет — тот и прав».</w:t>
      </w:r>
    </w:p>
    <w:p w:rsidR="00D36CBD" w:rsidRPr="00D36CBD" w:rsidRDefault="00D36CBD" w:rsidP="00D36C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>НЕ наказывайте и не поощряйте истерику ребенка</w:t>
      </w:r>
    </w:p>
    <w:p w:rsidR="00D36CBD" w:rsidRPr="00D36CBD" w:rsidRDefault="00D36CBD" w:rsidP="00D36CBD">
      <w:pPr>
        <w:shd w:val="clear" w:color="auto" w:fill="FFFFFF"/>
        <w:spacing w:after="0" w:line="187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давайте ему возможности почувствовать себя как наказанным, так и поощренным за устроенную истерику. Сам факт скандала не должен чего-либо менять.</w:t>
      </w:r>
    </w:p>
    <w:p w:rsidR="00D36CBD" w:rsidRPr="00D36CBD" w:rsidRDefault="00D36CBD" w:rsidP="00D36C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>НЕ испытывайте стыда за истерику у ребенка</w:t>
      </w:r>
    </w:p>
    <w:p w:rsidR="00D36CBD" w:rsidRPr="00D36CBD" w:rsidRDefault="00D36CBD" w:rsidP="00D36CBD">
      <w:pPr>
        <w:shd w:val="clear" w:color="auto" w:fill="FFFFFF"/>
        <w:spacing w:after="0" w:line="187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позволяйте детской истерике, случившейся в общественном месте, вызывать у вас</w:t>
      </w:r>
      <w:r w:rsidRPr="00D36C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чувство стыда,</w:t>
      </w:r>
      <w:r w:rsidRPr="00D36C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вины и неловкости перед окружающими. Поверьте, большинство из них уже успело побывать на вашем месте. Как только ребенок поймет, что в силу внутреннего дискомфорта вы уступаете ему в присутствии чужих людей, лишь бы он </w:t>
      </w:r>
      <w:proofErr w:type="gramStart"/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побыстрее</w:t>
      </w:r>
      <w:proofErr w:type="gramEnd"/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успокоился, истерики именно на публике станут для малыша обычным способом давления.</w:t>
      </w:r>
    </w:p>
    <w:p w:rsidR="00D36CBD" w:rsidRPr="00D36CBD" w:rsidRDefault="00D36CBD" w:rsidP="00D36C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>НЕ принимайте истерику ребенка близко к сердцу</w:t>
      </w:r>
    </w:p>
    <w:p w:rsidR="00D36CBD" w:rsidRPr="00D36CBD" w:rsidRDefault="00D36CBD" w:rsidP="00D36CBD">
      <w:pPr>
        <w:shd w:val="clear" w:color="auto" w:fill="FFFFFF"/>
        <w:spacing w:after="0" w:line="187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принимайте поведение ребенка слишком близко к сердцу </w:t>
      </w:r>
      <w:proofErr w:type="gramStart"/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—к</w:t>
      </w:r>
      <w:proofErr w:type="gramEnd"/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аждый из нас сгоряча может сказать лишнее (например, «Я тебя ненавижу!» — хотя это совсем не так), и ребенок — не исключение.</w:t>
      </w: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Специалисты отмечают, что силы и энергию, питающие истерик, ребенок может черпать буквально из любого проявления </w:t>
      </w: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родительского беспокойства по этому поводу: тревожного взгляда, попытки успокоить или даже шлепка.</w:t>
      </w:r>
    </w:p>
    <w:p w:rsidR="00D36CBD" w:rsidRPr="00D36CBD" w:rsidRDefault="00D36CBD" w:rsidP="00D36C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>НЕ вовлекайте в истерику ребенка других людей</w:t>
      </w:r>
    </w:p>
    <w:p w:rsidR="00D36CBD" w:rsidRPr="00D36CBD" w:rsidRDefault="00D36CBD" w:rsidP="00D36CBD">
      <w:pPr>
        <w:shd w:val="clear" w:color="auto" w:fill="FFFFFF"/>
        <w:spacing w:after="0" w:line="187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Истерика ребенка любит зрителей. Если она проводится дома, оставьте ребенка одного. Предварительно проверьте, чтобы "зона", где находится ваш ребенок, была безопасной.</w:t>
      </w:r>
    </w:p>
    <w:p w:rsidR="00D36CBD" w:rsidRPr="00D36CBD" w:rsidRDefault="00D36CBD" w:rsidP="00D36CBD">
      <w:pPr>
        <w:shd w:val="clear" w:color="auto" w:fill="FFFFFF"/>
        <w:spacing w:after="0" w:line="187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истерика настигла ваше дитя на улице</w:t>
      </w:r>
      <w:r w:rsidRPr="00D36C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оставайтесь рядом, но сделайте вид, что эти вопли вам не мешают. Да, это трудно, но действенно. Не реагируйте на реплики прохожих! Не поддавайтесь, даже если окружающие взывают к совести — ребенка или вашей. В конце концов, прохожие пройдут, а ребенок и его фокусы останутся при вас.</w:t>
      </w:r>
    </w:p>
    <w:p w:rsidR="00D36CBD" w:rsidRPr="00D36CBD" w:rsidRDefault="00D36CBD" w:rsidP="00D36CBD">
      <w:pPr>
        <w:shd w:val="clear" w:color="auto" w:fill="FFFFFF"/>
        <w:spacing w:after="0" w:line="187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>Как себя вести при истерике у ребенка</w:t>
      </w:r>
    </w:p>
    <w:p w:rsidR="00D36CBD" w:rsidRPr="00D36CBD" w:rsidRDefault="00D36CBD" w:rsidP="00D36CBD">
      <w:pPr>
        <w:shd w:val="clear" w:color="auto" w:fill="FFFFFF"/>
        <w:spacing w:after="0" w:line="187" w:lineRule="atLeast"/>
        <w:ind w:firstLine="426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Безусловно, от взрослого в этой ситуации требуется терпение и уверенность в правильности своего поступка. Если их недостаточно, можно попробовать еще один способ укрощения — в самом начале истерики необходимо крепко обнять малыша со словами: «Ты потерял контроль над собой, но я держу тебя в руках, потому что люблю тебя». Так советуют известные французские психологи Уильям и Марта </w:t>
      </w:r>
      <w:proofErr w:type="spellStart"/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Серз</w:t>
      </w:r>
      <w:proofErr w:type="spellEnd"/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книге «Ваш ребенок». Однако этот вариант, увы, бессилен в случае </w:t>
      </w:r>
      <w:proofErr w:type="spellStart"/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манипулятивной</w:t>
      </w:r>
      <w:proofErr w:type="spellEnd"/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истерики. Ее можно только игнорировать.</w:t>
      </w:r>
    </w:p>
    <w:p w:rsidR="00D36CBD" w:rsidRPr="00D36CBD" w:rsidRDefault="00D36CBD" w:rsidP="00D36CBD">
      <w:pPr>
        <w:shd w:val="clear" w:color="auto" w:fill="FFFFFF"/>
        <w:spacing w:after="0" w:line="294" w:lineRule="atLeast"/>
        <w:ind w:firstLine="426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Помните: </w:t>
      </w:r>
      <w:r w:rsidRPr="0054661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главная задача родителей</w:t>
      </w: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не отучить ребенка сердиться (отрицательные эмоции могут быть у всех), а научить его </w:t>
      </w:r>
      <w:r w:rsidRPr="0054661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управлять своими чувствами</w:t>
      </w:r>
      <w:r w:rsidRPr="00D3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Кроме того, гневаться можно по-разному: потопать ногами, порвать бумагу, побить подушку, глубоко подышать... А потом помириться, утешить друг друга и жить дальше.</w:t>
      </w:r>
    </w:p>
    <w:p w:rsidR="00D36CBD" w:rsidRPr="00D36CBD" w:rsidRDefault="00D36CBD" w:rsidP="00D36CBD">
      <w:pPr>
        <w:shd w:val="clear" w:color="auto" w:fill="FFFFFF"/>
        <w:spacing w:after="0" w:line="294" w:lineRule="atLeast"/>
        <w:ind w:firstLine="567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36CBD" w:rsidRPr="00D36CBD" w:rsidRDefault="00B1417E" w:rsidP="00D36CBD">
      <w:pPr>
        <w:pStyle w:val="a6"/>
        <w:shd w:val="clear" w:color="auto" w:fill="FFFFFF"/>
        <w:spacing w:after="0" w:line="240" w:lineRule="auto"/>
        <w:ind w:left="1287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36CBD" w:rsidRDefault="00D36CBD" w:rsidP="00D36CBD">
      <w:pPr>
        <w:ind w:firstLine="567"/>
        <w:jc w:val="right"/>
      </w:pPr>
    </w:p>
    <w:p w:rsidR="00D36CBD" w:rsidRPr="00D36CBD" w:rsidRDefault="00D36CBD" w:rsidP="00D36CBD">
      <w:pPr>
        <w:shd w:val="clear" w:color="auto" w:fill="FFFFFF"/>
        <w:spacing w:after="0" w:line="294" w:lineRule="atLeast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6CBD" w:rsidRDefault="00D36CBD" w:rsidP="00D36CBD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36CBD" w:rsidRDefault="00D36CBD" w:rsidP="00D36CBD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36CBD" w:rsidRDefault="00D36CBD" w:rsidP="00D36CBD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F02E1" w:rsidRDefault="009F02E1" w:rsidP="00D36CBD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F02E1" w:rsidRDefault="009F02E1" w:rsidP="00D36CBD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36CBD" w:rsidRDefault="00D36CBD" w:rsidP="00D36CBD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3227" w:rsidRDefault="00873227" w:rsidP="00D36CBD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417E" w:rsidRDefault="00B1417E" w:rsidP="009F02E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noProof/>
          <w:color w:val="333333"/>
          <w:sz w:val="28"/>
          <w:szCs w:val="28"/>
        </w:rPr>
      </w:pPr>
    </w:p>
    <w:p w:rsidR="00B1417E" w:rsidRDefault="00B1417E" w:rsidP="009F02E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noProof/>
          <w:color w:val="333333"/>
          <w:sz w:val="28"/>
          <w:szCs w:val="28"/>
        </w:rPr>
      </w:pPr>
    </w:p>
    <w:p w:rsidR="00D36CBD" w:rsidRPr="009F02E1" w:rsidRDefault="009F02E1" w:rsidP="009F02E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F02E1">
        <w:rPr>
          <w:b/>
          <w:noProof/>
          <w:color w:val="333333"/>
          <w:sz w:val="28"/>
          <w:szCs w:val="28"/>
        </w:rPr>
        <w:lastRenderedPageBreak/>
        <w:t>Истерики, что делать?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b/>
          <w:bCs/>
          <w:color w:val="333333"/>
          <w:sz w:val="28"/>
          <w:szCs w:val="28"/>
        </w:rPr>
        <w:t>1. Отвлечь внимание.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b/>
          <w:bCs/>
          <w:color w:val="333333"/>
          <w:sz w:val="28"/>
          <w:szCs w:val="28"/>
        </w:rPr>
        <w:t>2. Будьте терпеливы.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>Если ребенок устроил «представление» дома, отведите малыша в уединенное место, а сами выйдите из комнаты. Оставшись без внимания публики, маленький «актер» угомонится быстрее. Только после того, как это произойдет, поговорите с ребенком, выразите свое отношение к его поведению.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b/>
          <w:bCs/>
          <w:color w:val="333333"/>
          <w:sz w:val="28"/>
          <w:szCs w:val="28"/>
        </w:rPr>
        <w:t>3. Будьте последовательны.</w:t>
      </w:r>
    </w:p>
    <w:p w:rsidR="00D36CBD" w:rsidRPr="009F02E1" w:rsidRDefault="00D36CBD" w:rsidP="009F02E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>Родителям очень важно быть последовательными, ваша реакция на детские вспышки должна быть неизменной. Кроме того, все члены семьи должны придерживаться единого способа борьбы с истерикой малыша. Если то, что не разрешает мама, позволяет делать «добрая бабушка», проблема только усугубится.</w:t>
      </w:r>
      <w:r w:rsidR="00546618" w:rsidRPr="009F02E1">
        <w:rPr>
          <w:color w:val="333333"/>
          <w:sz w:val="28"/>
          <w:szCs w:val="28"/>
        </w:rPr>
        <w:t xml:space="preserve"> </w:t>
      </w:r>
      <w:r w:rsidRPr="009F02E1">
        <w:rPr>
          <w:color w:val="333333"/>
          <w:sz w:val="28"/>
          <w:szCs w:val="28"/>
        </w:rPr>
        <w:t>Учите ребенка выражать свои негативные чувства приемлемыми способами. Малыш, как и любой другой человек, имеет право разозлиться или огорчиться – важно, чтобы маленький человек учился рассказывать о том, что его волнует, словами, не прибегая к такому нецивилизованному способу отвести душу, как истерика. А ваша задача – его в этом поощрять.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b/>
          <w:bCs/>
          <w:color w:val="333333"/>
          <w:sz w:val="28"/>
          <w:szCs w:val="28"/>
        </w:rPr>
        <w:t>4. Проявите выдержку.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 xml:space="preserve">   Сделайте вид, что ничего страшного не происходит. Так вам и самим будет легче сохранить спокойствие, которое необходимо в данный момент. К тому же ровный голос, уверенные действия взрослого </w:t>
      </w:r>
      <w:proofErr w:type="spellStart"/>
      <w:r w:rsidRPr="009F02E1">
        <w:rPr>
          <w:color w:val="333333"/>
          <w:sz w:val="28"/>
          <w:szCs w:val="28"/>
        </w:rPr>
        <w:t>умиротворяюще</w:t>
      </w:r>
      <w:proofErr w:type="spellEnd"/>
      <w:r w:rsidRPr="009F02E1">
        <w:rPr>
          <w:color w:val="333333"/>
          <w:sz w:val="28"/>
          <w:szCs w:val="28"/>
        </w:rPr>
        <w:t xml:space="preserve"> действуют на ребенка, иногда этого бывает достаточно, чтобы и он утихомирился. Но только иногда. Чаще всего крик не утихает, слезы не прекращаются.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b/>
          <w:bCs/>
          <w:color w:val="333333"/>
          <w:sz w:val="28"/>
          <w:szCs w:val="28"/>
        </w:rPr>
        <w:t>5. Найдите причину.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>  Одна из самых распространенных причин - последствия перенесенной болезни, в результате которой ослабла нервная система ребенка. К тому же во время болезни малыш был окружен повышенным всеобщим вниманием, а после выздоровления лишился его. Вот он и капризничает. Старается снова привлечь к себе внимание.</w:t>
      </w:r>
    </w:p>
    <w:p w:rsidR="009F02E1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>   Глубинной причиной истерики может быть эмоциональное переутомление. Праздники, гости, посещение нескольких "елок" в течение двух недель</w:t>
      </w:r>
    </w:p>
    <w:p w:rsidR="009F02E1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>   К эмоциональному переутомлению ведет и бесконечное сидение у телевизора, когда ребенок смотрит не только детские передачи, но и взрослые. Эпизоды драк, убийств, дикие крики и ругань героев невольно усваиваются ребенком как норма жизни, что отнюдь не способствует укреплению его нервной системы.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 xml:space="preserve">   Если вы как </w:t>
      </w:r>
      <w:proofErr w:type="gramStart"/>
      <w:r w:rsidRPr="009F02E1">
        <w:rPr>
          <w:color w:val="333333"/>
          <w:sz w:val="28"/>
          <w:szCs w:val="28"/>
        </w:rPr>
        <w:t>следует</w:t>
      </w:r>
      <w:proofErr w:type="gramEnd"/>
      <w:r w:rsidRPr="009F02E1">
        <w:rPr>
          <w:color w:val="333333"/>
          <w:sz w:val="28"/>
          <w:szCs w:val="28"/>
        </w:rPr>
        <w:t xml:space="preserve"> разберетесь в основных причинах истеричности самого маленького члена вашей семьи, у вас появится возможность устранить или хотя бы смягчить их.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b/>
          <w:bCs/>
          <w:color w:val="333333"/>
          <w:sz w:val="28"/>
          <w:szCs w:val="28"/>
        </w:rPr>
        <w:t>6. Что послужило поводом.</w:t>
      </w:r>
    </w:p>
    <w:p w:rsidR="00D36CBD" w:rsidRPr="009F02E1" w:rsidRDefault="00D36CBD" w:rsidP="009F02E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 xml:space="preserve">А повод может быть совсем пустяковым. Собирались идти с ребенком на прогулку, но тут зазвонил телефон. Мама разговаривает с подругой, а полуодетый ребенок стоит около двери и ждет. Одного ребенка погладили по </w:t>
      </w:r>
      <w:r w:rsidRPr="009F02E1">
        <w:rPr>
          <w:color w:val="333333"/>
          <w:sz w:val="28"/>
          <w:szCs w:val="28"/>
        </w:rPr>
        <w:lastRenderedPageBreak/>
        <w:t>головке, а другому сказали, чтобы он отошел. Сломалась любимая игрушка.</w:t>
      </w:r>
      <w:r w:rsidRPr="009F02E1">
        <w:rPr>
          <w:color w:val="333333"/>
          <w:sz w:val="28"/>
          <w:szCs w:val="28"/>
        </w:rPr>
        <w:br/>
        <w:t>Просто вспомнилась прежняя обида. В детском саду или на улице ребенка кто-то передразнил. Иногда же повод более серьезный - разлука с родными, смерть домашнего животного. Невозможно перечислить все, что может привести к аффекту (так психологи называют состояние истерики).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b/>
          <w:bCs/>
          <w:color w:val="333333"/>
          <w:sz w:val="28"/>
          <w:szCs w:val="28"/>
        </w:rPr>
        <w:t>7. Спустя несколько часов.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>   Расскажите ребенку о том, как было неприятно и вам, и всем окружающим наблюдать его истерику. Договоритесь, что больше подобное не повторится. Сами же еще раз постарайтесь найти причину, вызвавшую аффект. Не кроется ли она в вашем поведении, в отношении к ребенку? Подумайте, может быть, вам следует заняться самовоспитанием.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b/>
          <w:bCs/>
          <w:color w:val="333333"/>
          <w:sz w:val="28"/>
          <w:szCs w:val="28"/>
        </w:rPr>
        <w:t>8. Ложная истерика.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>   Часто дети лишь имитируют истерику, для того, чтобы добиться желаемого: ложатся на пол, кричат, требуют, чтобы им что-то купили, дали, разрешили и т.п. Если во время аффекта ребенок действительно не может сам контролировать себя и нуждается в помощи взрослых, то во время таких "концертов" он прекрасно владеет собой.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 xml:space="preserve">   Правда, бывает, что малыш, изображая аффект, так входит в роль, что и впрямь становится неуправляемым, то есть ложная истерика переходит </w:t>
      </w:r>
      <w:proofErr w:type="gramStart"/>
      <w:r w:rsidRPr="009F02E1">
        <w:rPr>
          <w:color w:val="333333"/>
          <w:sz w:val="28"/>
          <w:szCs w:val="28"/>
        </w:rPr>
        <w:t>в</w:t>
      </w:r>
      <w:proofErr w:type="gramEnd"/>
      <w:r w:rsidRPr="009F02E1">
        <w:rPr>
          <w:color w:val="333333"/>
          <w:sz w:val="28"/>
          <w:szCs w:val="28"/>
        </w:rPr>
        <w:t xml:space="preserve"> настоящую. Если вы видите, что ребенок "играет на публику", сделайте вид, что вы его не замечаете. Уйдите в другую комнату, проявите твердость и выдержку. Как только ребенок поймет, что фокус не удался - слезы сразу высохнут. Зачем рыдать, если своего все равно не добьешься?</w:t>
      </w:r>
    </w:p>
    <w:p w:rsidR="00D36CBD" w:rsidRPr="009F02E1" w:rsidRDefault="009F02E1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b/>
          <w:bCs/>
          <w:color w:val="333333"/>
          <w:sz w:val="28"/>
          <w:szCs w:val="28"/>
        </w:rPr>
        <w:t>9</w:t>
      </w:r>
      <w:r w:rsidR="00D36CBD" w:rsidRPr="009F02E1">
        <w:rPr>
          <w:b/>
          <w:bCs/>
          <w:color w:val="333333"/>
          <w:sz w:val="28"/>
          <w:szCs w:val="28"/>
        </w:rPr>
        <w:t>. «Тайм-аут».</w:t>
      </w:r>
    </w:p>
    <w:p w:rsidR="00D36CBD" w:rsidRPr="009F02E1" w:rsidRDefault="00D36CBD" w:rsidP="009F02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>Цель «тайм-аута» состоит в том, чтобы дать обеим сторонам время успокоиться и тем самым предотвратить серьезный конфликт. Ребенок не обязан извиняться. Единственное, чего можно от него ожидать, это более разумного поведения в будущем.</w:t>
      </w:r>
    </w:p>
    <w:p w:rsidR="00D36CBD" w:rsidRPr="009F02E1" w:rsidRDefault="009F02E1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b/>
          <w:bCs/>
          <w:color w:val="333333"/>
          <w:sz w:val="28"/>
          <w:szCs w:val="28"/>
        </w:rPr>
        <w:t>10</w:t>
      </w:r>
      <w:r w:rsidR="00D36CBD" w:rsidRPr="009F02E1">
        <w:rPr>
          <w:b/>
          <w:bCs/>
          <w:color w:val="333333"/>
          <w:sz w:val="28"/>
          <w:szCs w:val="28"/>
        </w:rPr>
        <w:t>. Попытайтесь предупредить бурю.</w:t>
      </w:r>
    </w:p>
    <w:p w:rsid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F02E1">
        <w:rPr>
          <w:color w:val="333333"/>
          <w:sz w:val="28"/>
          <w:szCs w:val="28"/>
        </w:rPr>
        <w:t xml:space="preserve">Не дожидайтесь, когда поведение малыша выйдет из – под контроля, старайтесь предупредить «бурю». </w:t>
      </w:r>
      <w:proofErr w:type="gramEnd"/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  <w:u w:val="single"/>
        </w:rPr>
        <w:t>Если маленький пленник все же учиняет разгром в детской, у вас есть три варианта действий:</w:t>
      </w:r>
    </w:p>
    <w:p w:rsidR="00D36CBD" w:rsidRPr="009F02E1" w:rsidRDefault="00D36CBD" w:rsidP="00D36CB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>вы можете притвориться (что будет крайне трудно), что случившееся не производит на вас ни малейшего впечатления, и позже, когда все успокоится, вместе навести порядок;</w:t>
      </w:r>
    </w:p>
    <w:p w:rsidR="00D36CBD" w:rsidRPr="009F02E1" w:rsidRDefault="00D36CBD" w:rsidP="00D36CB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>вы можете со всей строгостью дать понять, что вы очень недовольны, а затем настоять на том, чтобы ребенок сам навел порядок;</w:t>
      </w:r>
    </w:p>
    <w:p w:rsidR="00D36CBD" w:rsidRDefault="00D36CBD" w:rsidP="00D36CB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t>можно обрушить на юного бунтаря гнев и четко объяснить ему, что такое поведение совершенно неприемлемо.</w:t>
      </w:r>
    </w:p>
    <w:p w:rsidR="009F02E1" w:rsidRPr="009F02E1" w:rsidRDefault="00B1417E" w:rsidP="009F02E1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2"/>
          <w:szCs w:val="22"/>
        </w:rPr>
        <w:t xml:space="preserve"> </w:t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lastRenderedPageBreak/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color w:val="333333"/>
          <w:sz w:val="28"/>
          <w:szCs w:val="28"/>
        </w:rPr>
      </w:pPr>
      <w:r w:rsidRPr="009F02E1">
        <w:rPr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color w:val="333333"/>
          <w:sz w:val="28"/>
          <w:szCs w:val="28"/>
        </w:rPr>
      </w:pPr>
      <w:r w:rsidRPr="009F02E1">
        <w:rPr>
          <w:rFonts w:ascii="Helvetica" w:hAnsi="Helvetica"/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color w:val="333333"/>
          <w:sz w:val="28"/>
          <w:szCs w:val="28"/>
        </w:rPr>
      </w:pPr>
      <w:r w:rsidRPr="009F02E1">
        <w:rPr>
          <w:rFonts w:ascii="Helvetica" w:hAnsi="Helvetica"/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color w:val="333333"/>
          <w:sz w:val="28"/>
          <w:szCs w:val="28"/>
        </w:rPr>
      </w:pPr>
      <w:r w:rsidRPr="009F02E1">
        <w:rPr>
          <w:rFonts w:ascii="Helvetica" w:hAnsi="Helvetica"/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color w:val="333333"/>
          <w:sz w:val="28"/>
          <w:szCs w:val="28"/>
        </w:rPr>
      </w:pPr>
      <w:r w:rsidRPr="009F02E1">
        <w:rPr>
          <w:rFonts w:ascii="Helvetica" w:hAnsi="Helvetica"/>
          <w:color w:val="333333"/>
          <w:sz w:val="28"/>
          <w:szCs w:val="28"/>
        </w:rPr>
        <w:br/>
      </w:r>
    </w:p>
    <w:p w:rsidR="00D36CBD" w:rsidRPr="009F02E1" w:rsidRDefault="00D36CBD" w:rsidP="00D36C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9F02E1">
        <w:rPr>
          <w:rFonts w:ascii="Helvetica" w:hAnsi="Helvetica"/>
          <w:color w:val="333333"/>
          <w:sz w:val="28"/>
          <w:szCs w:val="28"/>
        </w:rPr>
        <w:br/>
      </w:r>
    </w:p>
    <w:p w:rsidR="00D36CBD" w:rsidRPr="009F02E1" w:rsidRDefault="00B1417E" w:rsidP="00D36CBD">
      <w:pPr>
        <w:pStyle w:val="a3"/>
        <w:shd w:val="clear" w:color="auto" w:fill="FFFFFF"/>
        <w:spacing w:before="0" w:beforeAutospacing="0" w:after="150" w:afterAutospacing="0"/>
        <w:jc w:val="right"/>
        <w:rPr>
          <w:rFonts w:asciiTheme="minorHAnsi" w:hAnsiTheme="minorHAnsi"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</w:p>
    <w:p w:rsidR="00D36CBD" w:rsidRPr="00D36CBD" w:rsidRDefault="00D36CBD" w:rsidP="00D36CBD">
      <w:pPr>
        <w:shd w:val="clear" w:color="auto" w:fill="FFFFFF"/>
        <w:spacing w:after="0" w:line="294" w:lineRule="atLeast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36CBD" w:rsidRPr="00D36CBD" w:rsidRDefault="00D36CBD" w:rsidP="00D36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6CBD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Pr="009F02E1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6CBD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D36CBD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D36CBD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D36CBD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D36CBD" w:rsidRDefault="00D36CBD" w:rsidP="00D36C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sectPr w:rsidR="00D36CBD" w:rsidSect="00873227">
      <w:pgSz w:w="11906" w:h="16838"/>
      <w:pgMar w:top="567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57B2"/>
    <w:multiLevelType w:val="hybridMultilevel"/>
    <w:tmpl w:val="29F61E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96A0675"/>
    <w:multiLevelType w:val="multilevel"/>
    <w:tmpl w:val="D04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CBD"/>
    <w:rsid w:val="00546618"/>
    <w:rsid w:val="006C4B8A"/>
    <w:rsid w:val="00873227"/>
    <w:rsid w:val="009F02E1"/>
    <w:rsid w:val="00AC2762"/>
    <w:rsid w:val="00B1417E"/>
    <w:rsid w:val="00D3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62"/>
  </w:style>
  <w:style w:type="paragraph" w:styleId="1">
    <w:name w:val="heading 1"/>
    <w:basedOn w:val="a"/>
    <w:link w:val="10"/>
    <w:uiPriority w:val="9"/>
    <w:qFormat/>
    <w:rsid w:val="00D36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6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6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C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6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C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C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36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0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1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6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18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0374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</dc:creator>
  <cp:keywords/>
  <dc:description/>
  <cp:lastModifiedBy>Магнат</cp:lastModifiedBy>
  <cp:revision>5</cp:revision>
  <cp:lastPrinted>2020-02-17T10:09:00Z</cp:lastPrinted>
  <dcterms:created xsi:type="dcterms:W3CDTF">2020-02-17T09:12:00Z</dcterms:created>
  <dcterms:modified xsi:type="dcterms:W3CDTF">2020-06-26T14:45:00Z</dcterms:modified>
</cp:coreProperties>
</file>